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C7F8" w14:textId="3718DBD8" w:rsidR="00901672" w:rsidRPr="00AD466B" w:rsidRDefault="00901672" w:rsidP="00D806D6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1</w:t>
      </w:r>
    </w:p>
    <w:p w14:paraId="05134DE3" w14:textId="5EFB616F" w:rsidR="00901672" w:rsidRPr="00D806D6" w:rsidRDefault="00901672" w:rsidP="00D806D6">
      <w:pPr>
        <w:tabs>
          <w:tab w:val="left" w:pos="0"/>
        </w:tabs>
        <w:ind w:right="68"/>
        <w:jc w:val="center"/>
        <w:rPr>
          <w:rFonts w:ascii="PermianSerifTypeface" w:hAnsi="PermianSerifTypeface"/>
          <w:b/>
          <w:bCs/>
          <w:iCs/>
          <w:lang w:val="ru-RU"/>
        </w:rPr>
      </w:pPr>
      <w:r w:rsidRPr="00D806D6">
        <w:rPr>
          <w:rFonts w:ascii="PermianSerifTypeface" w:hAnsi="PermianSerifTypeface"/>
          <w:b/>
          <w:bCs/>
          <w:iCs/>
          <w:lang w:val="ru-RU"/>
        </w:rPr>
        <w:t>Динамика основных показателей Banca de Economii А.О. 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D806D6" w:rsidRPr="006C1C10" w14:paraId="400192B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72AB6" w14:textId="42420025" w:rsidR="00D806D6" w:rsidRPr="0064054A" w:rsidRDefault="0064054A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 w:eastAsia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E67E0" w14:textId="215E58F6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03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3DB76" w14:textId="4A5AE0F3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70499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84D67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E50DE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136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1F55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F2E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50188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8BADD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8F68D" w14:textId="77777777" w:rsidR="00D806D6" w:rsidRPr="001A6087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8A57EE3" w14:textId="052750C0" w:rsidR="00D806D6" w:rsidRPr="00F179D1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6C1C10" w:rsidRPr="001A6087" w14:paraId="79BB1B20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9467" w14:textId="679FB26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EFD0" w14:textId="2BEB3CE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C179" w14:textId="7A8CCC5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0A9" w14:textId="1A31921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E33" w14:textId="643997E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FA4" w14:textId="6174DFC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CBF" w14:textId="2CDD1B8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60E2" w14:textId="7A07AE8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B3F" w14:textId="34E672E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BC2" w14:textId="5EC4A0B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59FA" w14:textId="03E2ECE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DA6" w14:textId="55C39DA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6C1C10" w:rsidRPr="001A6087" w14:paraId="225DF6BA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81F4" w14:textId="4C5869BD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33B2" w14:textId="06886F6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2D7F" w14:textId="3B2608F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876" w14:textId="646D083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338" w14:textId="0D378F7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17B" w14:textId="3E18F75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16FC" w14:textId="200FED0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7937" w14:textId="1568D7B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19C" w14:textId="284ED96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069C" w14:textId="1374C1C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FD0" w14:textId="664C099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30A" w14:textId="446DB52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6C1C10" w:rsidRPr="001A6087" w14:paraId="4DCB82C9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0D39" w14:textId="35E4F8FF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FA67" w14:textId="3D321FE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322F" w14:textId="46FEC1A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D13" w14:textId="77BF4F7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403C" w14:textId="51174E6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1F0" w14:textId="59972DB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8C7E" w14:textId="78D92C2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A27A" w14:textId="5C6A32C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0F5" w14:textId="1C4761B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A4A" w14:textId="4A22AA8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712" w14:textId="7BA635A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61" w14:textId="135DCD5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6C1C10" w:rsidRPr="001A6087" w14:paraId="276BE7DA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3CFA" w14:textId="6E676A2C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0223" w14:textId="3657EA4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BED9" w14:textId="65C2772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545" w14:textId="4C2C18D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B20" w14:textId="03AEB14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30C" w14:textId="61F66B1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1494" w14:textId="302D1D4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E12" w14:textId="1E9DFD8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8F91" w14:textId="5C70897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E39" w14:textId="7A7AE1A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4A9" w14:textId="00858BA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D38" w14:textId="3E0B97A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2C8B52E4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F6F" w14:textId="1F52FCBE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DBFA" w14:textId="7061440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D9F7" w14:textId="5E7C3B0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1E5" w14:textId="3574242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DE1" w14:textId="461CD98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27D" w14:textId="278652E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6A0" w14:textId="3DEE868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43A5" w14:textId="76734B6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3E1" w14:textId="41AF88D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128" w14:textId="245CC23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DD18" w14:textId="7A6519D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916" w14:textId="0B906A4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6C1C10" w:rsidRPr="001A6087" w14:paraId="29CFE3D3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BCC2" w14:textId="37EE41B4" w:rsidR="006C1C10" w:rsidRPr="00F179D1" w:rsidRDefault="006C1C10" w:rsidP="006C1C10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46B3" w14:textId="5EF15E1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3458" w14:textId="6CB2D3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C6E" w14:textId="048A154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DE0" w14:textId="732836B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0C5" w14:textId="3621909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999" w14:textId="1626E95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017" w14:textId="4BE42F2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7F6D" w14:textId="01ADAE3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D80" w14:textId="0B50C93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41D" w14:textId="16BB34C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AB7" w14:textId="2E59C1E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6C1C10" w:rsidRPr="001A6087" w14:paraId="4E8F38B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EB39" w14:textId="27684872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ADD1" w14:textId="235FEC2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090A" w14:textId="31F2CE1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7D81" w14:textId="56BDA6D2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289" w14:textId="08E38B9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EFC" w14:textId="7F7869F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2C0" w14:textId="2CD40C3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B21" w14:textId="5A6A8CB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07D" w14:textId="795F849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8A88" w14:textId="7F9DB04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C6A" w14:textId="6A93B50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5D5" w14:textId="7468291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6C1C10" w:rsidRPr="001A6087" w14:paraId="25C60D09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0412" w14:textId="21B82E5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11D6" w14:textId="4AD9E86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13 831,5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1CC8" w14:textId="24B4B3C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68E" w14:textId="63DC1C1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4BD" w14:textId="2F7F8ED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9DD" w14:textId="314A301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001" w14:textId="1575C2E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5B5" w14:textId="2FF8329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8798" w14:textId="02883C2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011" w14:textId="29D552D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A97" w14:textId="4D1B6B2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876" w14:textId="5AEB44C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6C1C10" w:rsidRPr="001A6087" w14:paraId="035260CF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E7C3" w14:textId="00F39DE2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0759" w14:textId="436160F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23 571,3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9D32" w14:textId="09D09EE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C63" w14:textId="155C80A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8A4E" w14:textId="3166D81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219" w14:textId="62A9953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1CD" w14:textId="0966C5E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291" w14:textId="16CB2BA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807F" w14:textId="72BEE57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096" w14:textId="4C59E1A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C6D" w14:textId="27773C7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496" w14:textId="2FAACF2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6C1C10" w:rsidRPr="001A6087" w14:paraId="0667FF2A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F2A" w14:textId="0FCE6AD4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E6F3" w14:textId="236C8A8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B495" w14:textId="160A9CD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B18C" w14:textId="7080A0B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FD49" w14:textId="44A5CF0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08D" w14:textId="4EAB10D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228E" w14:textId="5020FDD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9A0" w14:textId="454FB21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960" w14:textId="4C6C711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115" w14:textId="41097D9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47DE" w14:textId="7D7E892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CD5" w14:textId="7E30920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6C1C10" w:rsidRPr="001A6087" w14:paraId="48549EDB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A22E" w14:textId="24BB4922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BA31" w14:textId="302F57A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D0D3" w14:textId="23430F1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57C" w14:textId="2CB9BA4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98B" w14:textId="0EEB57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14F" w14:textId="3F153F1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C842" w14:textId="3603550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D89" w14:textId="4BE0E74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E746" w14:textId="73624A8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5B6" w14:textId="1DA8420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591" w14:textId="5DC6605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C56" w14:textId="05A426D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6C1C10" w:rsidRPr="001A6087" w14:paraId="2A3CACC5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1990" w14:textId="4C5B5229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99A1" w14:textId="5EA7BD2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9A1D" w14:textId="640F5C8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890" w14:textId="7927D1E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A3C" w14:textId="194F827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52E" w14:textId="38959F1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732" w14:textId="54D6251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8B4" w14:textId="0A2C1B6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C6E" w14:textId="47EE8F8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60A" w14:textId="0D61A4F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B74" w14:textId="35A91D5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F00" w14:textId="7B9BDCF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6C1C10" w:rsidRPr="001A6087" w14:paraId="5726A1DC" w14:textId="77777777" w:rsidTr="00E741E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DD21" w14:textId="7C1E223D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1EFC" w14:textId="3C5E649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5948" w14:textId="0C45C6C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751" w14:textId="4882EE5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60D" w14:textId="598860D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294" w14:textId="2D755DA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A25" w14:textId="79F6397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6A3E" w14:textId="1DA68FF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61C" w14:textId="7F76C73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2BD" w14:textId="70D7BA2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34F" w14:textId="06AD3AF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0E8" w14:textId="1BB6C50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6C1C10" w:rsidRPr="001A6087" w14:paraId="75BEDE95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1C5F40" w14:textId="07EDA174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EC40F" w14:textId="6BE6A20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345AEE" w14:textId="09E3683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911867" w14:textId="650C306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620D3F" w14:textId="6EF885C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A2FDF5" w14:textId="14017B9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F57233" w14:textId="6790D2C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2AF255" w14:textId="3327E99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9F7E9F" w14:textId="3619C376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96824" w14:textId="7AA048E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CE067" w14:textId="6FC7645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9B984" w14:textId="531C71F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6C1C10" w:rsidRPr="001A6087" w14:paraId="1D61B323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DF8" w14:textId="770316B8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60A" w14:textId="5B00DEC4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5A65" w14:textId="4B5BB05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A995" w14:textId="17887C9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19C" w14:textId="0D1CB34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0E0" w14:textId="056A311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6F2" w14:textId="7912F67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D40" w14:textId="40DDDC9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2FB" w14:textId="2497642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98A" w14:textId="57FA329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903" w14:textId="5356F44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C34" w14:textId="1A57D00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4 247,0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5DD" w14:textId="3E5C3A3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6C1C10" w:rsidRPr="001A6087" w14:paraId="7AD2D210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3DD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06E" w14:textId="515F02BB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A26C" w14:textId="6A2103F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E9BF" w14:textId="0FA2541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611" w14:textId="7134838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E10" w14:textId="39BF7AB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504" w14:textId="20A647C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60E" w14:textId="4AFA03A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444" w14:textId="281B67A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2D8" w14:textId="3AF9395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91F" w14:textId="36944F3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F75" w14:textId="0656D00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11 668,0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322" w14:textId="562CEB9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6C1C10" w:rsidRPr="001A6087" w14:paraId="3FF39D79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39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54FD" w14:textId="288DBC6C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9D6EA4" w14:textId="618151D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AA3F74" w14:textId="392CC01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510FA0" w14:textId="32A1BC9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11ADE" w14:textId="0D08309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009F84" w14:textId="4DAF094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F43330" w14:textId="35067E0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5CA708" w14:textId="6E81FC3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80BBA3" w14:textId="7596AB3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AB6555" w14:textId="328104E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5B574E" w14:textId="3FAFCE3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15 915,0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3114B1" w14:textId="799ED47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6C1C10" w:rsidRPr="001A6087" w14:paraId="21CEFAD6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642" w14:textId="4C216DC4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30DF" w14:textId="4A70BA9A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AE42" w14:textId="04D284F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EC40" w14:textId="1B445B5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7AA" w14:textId="0C25880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205" w14:textId="17FA530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235" w14:textId="13FAE24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7B0F" w14:textId="730E962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3F1" w14:textId="692BCB7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80E" w14:textId="10D2ACF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351" w14:textId="59526BA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95D" w14:textId="040F1F6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D94" w14:textId="1373B8B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6C1C10" w:rsidRPr="001A6087" w14:paraId="75289014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5B9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9399" w14:textId="1084BF5A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5A08" w14:textId="2871D1E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ABB6" w14:textId="318D8F7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57E9" w14:textId="446B542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39C" w14:textId="73180AA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99D4" w14:textId="4762790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1E7" w14:textId="2D168D7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D98" w14:textId="2375375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31AA" w14:textId="4F771A9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19C" w14:textId="6AA72461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1E5" w14:textId="09B104D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F2F" w14:textId="447E7E8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6E3962DB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F96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901BC2" w14:textId="6416E5C6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85B925" w14:textId="1EC4885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1C87D9" w14:textId="74AF447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46DA5" w14:textId="706710C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3F164E" w14:textId="43B7511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76D21" w14:textId="669772B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3246B5" w14:textId="6715798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CF5EAD" w14:textId="6C9EBFD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6FF348" w14:textId="265BA97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D4E23A" w14:textId="0D520B6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F7B970" w14:textId="4C4DCB8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91ECE1" w14:textId="4FA25DB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6C1C10" w:rsidRPr="001A6087" w14:paraId="7BA98369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53C9" w14:textId="181487FA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12F8" w14:textId="2E567B01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A2D7" w14:textId="02E2D21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D76A" w14:textId="52A37BA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806" w14:textId="09FDB89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1D8" w14:textId="3037EA1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FC5" w14:textId="26AB79A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A2A" w14:textId="32BD629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FAE" w14:textId="27040EC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890" w14:textId="5179DDF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154" w14:textId="61CA12A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305" w14:textId="2DBBD30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F94" w14:textId="73DE40C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6C1C10" w:rsidRPr="001A6087" w14:paraId="1F3306A2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A66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1A38" w14:textId="3B463DE6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B4E6" w14:textId="64CA81D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499" w14:textId="47E4085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3F6" w14:textId="6E465BC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129" w14:textId="47E09F4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835" w14:textId="3400F45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5BE7" w14:textId="7425EB3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DCE" w14:textId="3C642AE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D37" w14:textId="4CC7493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79A" w14:textId="5294327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9DE" w14:textId="6858A72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B48" w14:textId="40AE74A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6C1C10" w:rsidRPr="001A6087" w14:paraId="031D580D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7A7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D37A22" w14:textId="0DF292B2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012120" w14:textId="1220FFB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609A00" w14:textId="17000BD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0AF84" w14:textId="634890C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5A39A9" w14:textId="480CB75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62F904" w14:textId="7A59D83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F7C23A" w14:textId="7C70999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E3189D" w14:textId="30E11DC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42E74" w14:textId="76BE723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6F5E1" w14:textId="1E85BF1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737521" w14:textId="0D6E467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615C44" w14:textId="25DE9E0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6C1C10" w:rsidRPr="001A6087" w14:paraId="3928CBF8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C798CE" w14:textId="68A8C378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F3DE583" w14:textId="52027E5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AB8CA" w14:textId="44B670D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0144C" w14:textId="4DB98BF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76533" w14:textId="775B51D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23B35" w14:textId="1DD1926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662663" w14:textId="5E6B3CC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B7E67" w14:textId="77835A1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8D1879" w14:textId="329E924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F0B8BF" w14:textId="1473645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EC223F" w14:textId="77DADCF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AA0D4" w14:textId="5698E40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6C1C10" w:rsidRPr="001A6087" w14:paraId="0B4CF58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B2BF" w14:textId="28D816EA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386E" w14:textId="261353F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B54A" w14:textId="4E88707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637" w14:textId="18E0469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90B" w14:textId="3392773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C9F" w14:textId="1BA1A8D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2E4" w14:textId="67CCA31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A94" w14:textId="6EC8BAB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233A" w14:textId="567A86C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4D4" w14:textId="2A4EB60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D20" w14:textId="4ABA0BF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F2BB" w14:textId="1854C2D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6C1C10" w:rsidRPr="001A6087" w14:paraId="6AA1CDF2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727" w14:textId="3AB3F48D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975A" w14:textId="634E466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3CC7" w14:textId="4CEF2BA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30C" w14:textId="696B590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20A" w14:textId="17A17D1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39B1" w14:textId="5051433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FE5" w14:textId="7DBAB99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0CD" w14:textId="5822A5B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5CB" w14:textId="3D5AE86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71C" w14:textId="5DC8D2B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942" w14:textId="2F69D81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BE2" w14:textId="4F425A0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6C1C10" w:rsidRPr="001A6087" w14:paraId="615F05FD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BCBE" w14:textId="13DAB982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9A37" w14:textId="0E6B019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1DFA" w14:textId="3A288F6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C2D" w14:textId="5F341AD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158" w14:textId="54961DC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340" w14:textId="5FA87EE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F67" w14:textId="268EFD2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241" w14:textId="5C46EF2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761" w14:textId="7DBB988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DD1" w14:textId="1026029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301" w14:textId="1ED6316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C4E" w14:textId="18EF9C0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6C1C10" w:rsidRPr="001A6087" w14:paraId="00B082A1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A9F5" w14:textId="27A27DC8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D6D2" w14:textId="4111B62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1 198 872,3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26AF" w14:textId="5F85292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CBB" w14:textId="5F8E30B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14E0" w14:textId="1F5236A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146" w14:textId="3177C33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AB5" w14:textId="6DEF410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A64" w14:textId="09A089C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9F7" w14:textId="39962E9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11E" w14:textId="2782063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211" w14:textId="3CF65DE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BAB" w14:textId="592AC6C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6C1C10" w:rsidRPr="001A6087" w14:paraId="28DE38DE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0165C" w14:textId="69D67A69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B67FEB" w14:textId="12882E6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10 560 860,0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563E11" w14:textId="0D692DF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97CC52" w14:textId="1683EB6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63DD4" w14:textId="379DA17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FED843" w14:textId="35359F7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BB71E8" w14:textId="10D47FA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0DBCF4" w14:textId="429177B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16B729" w14:textId="3B429B5D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D3D32" w14:textId="4705FD12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5B78" w14:textId="3356014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EC37B" w14:textId="6F30D84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53810FCA" w14:textId="77777777" w:rsidR="00AD466B" w:rsidRPr="00AD466B" w:rsidRDefault="00AD466B" w:rsidP="00517C39">
      <w:pPr>
        <w:ind w:right="68"/>
        <w:rPr>
          <w:rFonts w:ascii="PermianSerifTypeface" w:hAnsi="PermianSerifTypeface"/>
          <w:b/>
          <w:bCs/>
          <w:iCs/>
          <w:lang w:val="ru-RU"/>
        </w:rPr>
      </w:pPr>
    </w:p>
    <w:p w14:paraId="549DDC16" w14:textId="3E57FED4" w:rsidR="00901672" w:rsidRPr="00AD466B" w:rsidRDefault="00901672" w:rsidP="00AD466B">
      <w:pPr>
        <w:ind w:left="-181"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lastRenderedPageBreak/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2</w:t>
      </w:r>
    </w:p>
    <w:p w14:paraId="15CD1903" w14:textId="7B5B1973" w:rsidR="00AD466B" w:rsidRPr="00AD466B" w:rsidRDefault="00901672" w:rsidP="00AD466B">
      <w:pPr>
        <w:jc w:val="center"/>
        <w:rPr>
          <w:rFonts w:ascii="PermianSerifTypeface" w:hAnsi="PermianSerifTypeface"/>
          <w:b/>
          <w:iCs/>
          <w:lang w:val="ru-RU"/>
        </w:rPr>
      </w:pPr>
      <w:r w:rsidRPr="00AD466B">
        <w:rPr>
          <w:rFonts w:ascii="PermianSerifTypeface" w:hAnsi="PermianSerifTypeface"/>
          <w:b/>
          <w:bCs/>
          <w:iCs/>
          <w:lang w:val="ru-RU"/>
        </w:rPr>
        <w:t>Динамика основных показателей КБ „</w:t>
      </w:r>
      <w:r w:rsidRPr="00AD466B">
        <w:rPr>
          <w:rFonts w:ascii="PermianSerifTypeface" w:hAnsi="PermianSerifTypeface"/>
          <w:b/>
          <w:bCs/>
          <w:iCs/>
        </w:rPr>
        <w:t>BANCA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 </w:t>
      </w:r>
      <w:r w:rsidRPr="00AD466B">
        <w:rPr>
          <w:rFonts w:ascii="PermianSerifTypeface" w:hAnsi="PermianSerifTypeface"/>
          <w:b/>
          <w:bCs/>
          <w:iCs/>
        </w:rPr>
        <w:t>SOCIAL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Ă” </w:t>
      </w:r>
      <w:r w:rsidRPr="00AD466B">
        <w:rPr>
          <w:rFonts w:ascii="PermianSerifTypeface" w:hAnsi="PermianSerifTypeface"/>
          <w:b/>
          <w:bCs/>
          <w:iCs/>
        </w:rPr>
        <w:t>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.О. </w:t>
      </w:r>
      <w:r w:rsidRPr="00AD466B">
        <w:rPr>
          <w:rFonts w:ascii="PermianSerifTypeface" w:hAnsi="PermianSerifTypeface"/>
          <w:b/>
          <w:iCs/>
          <w:lang w:val="ru-RU"/>
        </w:rPr>
        <w:t>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6C1C10" w14:paraId="7DE33E3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7CD3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7F80A" w14:textId="7152475F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03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81A7" w14:textId="76C0FC11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1E4C5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323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CF08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41349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47962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1A8B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1BDD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D6ACD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97180F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5D82CC4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6C1C10" w:rsidRPr="001A6087" w14:paraId="3CF82796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CB4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249B" w14:textId="006A232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5422" w14:textId="02D3DAE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5FB6" w14:textId="5E25F2D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E46" w14:textId="22640B7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F4D" w14:textId="088C47F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579" w14:textId="0FCB137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4C8" w14:textId="7E10829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4D7" w14:textId="095E350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36E" w14:textId="122E5E2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F63" w14:textId="5A5F5E6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626" w14:textId="3B739711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6C1C10" w:rsidRPr="001A6087" w14:paraId="6CE308B7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7FC9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F0C6" w14:textId="14817ED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21 575,4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C2F5" w14:textId="46EB3EC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017B" w14:textId="3289782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824F" w14:textId="0EF2DFF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422" w14:textId="55A60A8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87A" w14:textId="46EE7F9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7EB" w14:textId="4946E9F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3AC" w14:textId="1978927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408" w14:textId="022E5D3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9BD" w14:textId="1211BD7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18B" w14:textId="74292C21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6C1C10" w:rsidRPr="001A6087" w14:paraId="68915047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4FA9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F7EA" w14:textId="49D331F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25 483,0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869A" w14:textId="46319E2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D6F" w14:textId="28F34B9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CD9" w14:textId="6601665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C49" w14:textId="6BAB537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2FC" w14:textId="5D23E05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DEEB" w14:textId="1E87E35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A08" w14:textId="5AC315F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1246" w14:textId="7DE4E12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D834" w14:textId="4B8AA5A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563" w14:textId="6158B12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6C1C10" w:rsidRPr="001A6087" w14:paraId="22837CCD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16A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2F63" w14:textId="788D70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8E35" w14:textId="6518FE0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54C" w14:textId="0E0741D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375F" w14:textId="13F16AE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B48" w14:textId="0738701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5D8" w14:textId="31BAAEF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D65" w14:textId="00814FC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1EE" w14:textId="6DA62DD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A49" w14:textId="37B74D0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20F" w14:textId="15C2E3F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D45" w14:textId="391C060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5CC24DF5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88CF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39DA" w14:textId="0AD723A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3312" w14:textId="7A7F527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8F9" w14:textId="7EA0D0F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B1C" w14:textId="6644010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2EB" w14:textId="60C40CC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BA" w14:textId="13B7289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D0A" w14:textId="2F0586A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4C3" w14:textId="6B08914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E54D" w14:textId="14D0085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0E3" w14:textId="2A1D8F2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ADB" w14:textId="4FF7424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6C1C10" w:rsidRPr="001A6087" w14:paraId="50C8FFB2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8726" w14:textId="77777777" w:rsidR="006C1C10" w:rsidRPr="00F179D1" w:rsidRDefault="006C1C10" w:rsidP="006C1C10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79CD" w14:textId="018CBF0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5B68" w14:textId="0F8886B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6585" w14:textId="230512B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6C3" w14:textId="390BB87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957" w14:textId="198E1E9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8C8" w14:textId="7B747CC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2F7" w14:textId="6FAF29A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46B" w14:textId="334A576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8BEB" w14:textId="16A4278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86A" w14:textId="0DC51A2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FAA" w14:textId="418CF76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6C1C10" w:rsidRPr="001A6087" w14:paraId="0112EBB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1EE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215F" w14:textId="03A5164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14 482 227,2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3883" w14:textId="6F53F06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54D" w14:textId="006134D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A42" w14:textId="2EA2CBB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AB2" w14:textId="59A08FE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5249" w14:textId="2E00CD07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07E" w14:textId="2726913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A00" w14:textId="6B8E13F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EE1" w14:textId="7B50B89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F26" w14:textId="4C98A1D6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9A" w14:textId="1A37693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6C1C10" w:rsidRPr="001A6087" w14:paraId="0F092419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DF63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C83D" w14:textId="023987E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80FC" w14:textId="741E7B4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F8E" w14:textId="7FFBE5D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CE3" w14:textId="227CE81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582" w14:textId="6C16085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C48" w14:textId="4E41657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11E" w14:textId="015E3E7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239" w14:textId="5F96F39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2A2" w14:textId="15C9A1D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718" w14:textId="1F7670D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02F" w14:textId="78A613F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6C1C10" w:rsidRPr="001A6087" w14:paraId="5D3CF0CA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F52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3E7D" w14:textId="506D64D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2B6E" w14:textId="0FC330B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1BFD" w14:textId="267D591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AA8" w14:textId="0B94C5B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2F63" w14:textId="4F54C11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D96E" w14:textId="42A4A6D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374" w14:textId="616463A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198" w14:textId="2F2A50D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96DC" w14:textId="1C4BA18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C77" w14:textId="110F3BB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334" w14:textId="26E03B0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6C1C10" w:rsidRPr="001A6087" w14:paraId="7437971C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7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DDAA" w14:textId="4E3028A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80A6" w14:textId="28938E0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3B7E" w14:textId="114FE9A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CC9" w14:textId="6852070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6F4" w14:textId="37C9131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9F9" w14:textId="5526E17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EB2" w14:textId="715725C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6951" w14:textId="35D5EF6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C6C" w14:textId="118CD07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676" w14:textId="7C691BC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4CB" w14:textId="5962419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6C1C10" w:rsidRPr="001A6087" w14:paraId="7C167D10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056F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3B54" w14:textId="3FBC0E0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F4B6" w14:textId="2C726BC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2E0" w14:textId="5027991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FD29" w14:textId="4DA1F8C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FA2B" w14:textId="4DC008E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2028" w14:textId="01CF122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4E2" w14:textId="46F3704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B0BD" w14:textId="6F0B662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05F2" w14:textId="5D5941A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318" w14:textId="72AD95A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C48" w14:textId="5F40327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6C1C10" w:rsidRPr="001A6087" w14:paraId="1197485C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D935" w14:textId="666BD1F3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8C9E" w14:textId="3C9D46D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2C04" w14:textId="78B4BED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C25" w14:textId="4A59F46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A759" w14:textId="29C50AA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E5A" w14:textId="3C6276E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7A0" w14:textId="5013DFC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24D" w14:textId="63A12D0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143" w14:textId="25094EC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048" w14:textId="06C4CBC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C29" w14:textId="71EF690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A10" w14:textId="1128828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6C1C10" w:rsidRPr="001A6087" w14:paraId="357C6DD3" w14:textId="77777777" w:rsidTr="00D12BC3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E4D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E89C" w14:textId="490A122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2 959,3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6D3B" w14:textId="22681AB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1FD" w14:textId="0AAEFBD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3C7" w14:textId="0709C49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692" w14:textId="185F2D0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DA" w14:textId="14772AC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2DB" w14:textId="3F9B740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B2D" w14:textId="362B1FF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8FE" w14:textId="426CFC0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23A" w14:textId="3E6097E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FA0" w14:textId="16C91B9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6C1C10" w:rsidRPr="001A6087" w14:paraId="1C18CBD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8E032F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1CD926" w14:textId="0ED4EA0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14 551 161,8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C34DB1" w14:textId="1923777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8837CC" w14:textId="053F3E1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D1654C" w14:textId="5D3F6BE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280CCB" w14:textId="7B53FF5D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7FAF12" w14:textId="0CE26347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6C31E3" w14:textId="091B8A2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C29DF8" w14:textId="4ABC7B3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32F808" w14:textId="0503B07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620293" w14:textId="0602941D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9C009" w14:textId="05843B6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6C1C10" w:rsidRPr="001A6087" w14:paraId="4966EFE5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0E9B" w14:textId="77777777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5B28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B0F9" w14:textId="5DB5B77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1714" w14:textId="1F4B421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CD8" w14:textId="6E0EC87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53F" w14:textId="2C95442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65E" w14:textId="494B491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2DE0" w14:textId="524BF8C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063" w14:textId="2540EDD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1319" w14:textId="3A717D2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DD2" w14:textId="41D4346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EF5" w14:textId="759A7D5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349" w14:textId="6A15E78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6C1C10" w:rsidRPr="001A6087" w14:paraId="0C228B77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F02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A8E5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49BC" w14:textId="2533569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848A" w14:textId="3D8E418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AC4" w14:textId="4371349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3C1F" w14:textId="05516D3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92E" w14:textId="370510A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6BB" w14:textId="5AA362A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8DE" w14:textId="191F0F6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376" w14:textId="50EA7C0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328" w14:textId="2FC43CC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E7A" w14:textId="6D7AB29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9F4" w14:textId="1924F61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154EDB36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798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8EE102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5AEBCF" w14:textId="15742A3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15351F" w14:textId="248346F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A3C6B3" w14:textId="07D4F14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0A6BBD" w14:textId="18B60D6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3F9AA" w14:textId="2C99432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1DDDF4" w14:textId="6AC39CA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D8A266" w14:textId="27F56BE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DAE4D8" w14:textId="0869D81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89F860" w14:textId="5EB902D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A66C7" w14:textId="2C6EB7D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1582FC" w14:textId="58B3BCD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6C1C10" w:rsidRPr="001A6087" w14:paraId="061B27C5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C0B" w14:textId="77777777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D907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C2E0" w14:textId="5B46F95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E356" w14:textId="4CD7E5C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3E2" w14:textId="12A2005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C8DE" w14:textId="64FBFF1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B88C" w14:textId="7029F10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324" w14:textId="08C5815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E5B" w14:textId="4884C87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E53" w14:textId="4351C45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3695" w14:textId="3902B3F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27F" w14:textId="1A40707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6BD" w14:textId="5237F1C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6C1C10" w:rsidRPr="001A6087" w14:paraId="08E67CE3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281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92B6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0D69" w14:textId="1197E4F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3EF3" w14:textId="0B374BA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6E6" w14:textId="266A3B0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822" w14:textId="6DAA0F7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B22" w14:textId="5D182F1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578" w14:textId="50229DA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3653" w14:textId="55194BB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DCE" w14:textId="70408EE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E89" w14:textId="2BC41B1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82D" w14:textId="22503FF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97FC" w14:textId="73E29FA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1DB9E949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7E1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07FB0C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436B9B3" w14:textId="635EAF9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7EE6AA" w14:textId="4283373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3CB0B" w14:textId="6BDBC0D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71432F" w14:textId="4B5F2CF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2B21E9" w14:textId="4613505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0DE8F" w14:textId="527155C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26D18A" w14:textId="3D175DA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4180D0" w14:textId="1E40CB6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F771B1" w14:textId="538D261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1941A" w14:textId="7E9CC1B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2B8C81" w14:textId="217F0A7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6C1C10" w:rsidRPr="001A6087" w14:paraId="77E57F6D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66BF" w14:textId="77777777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CF7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56AF" w14:textId="3EE9AFB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4F77" w14:textId="2605DF1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48A" w14:textId="38DDFC6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9F3" w14:textId="24A6ADA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D67" w14:textId="732BA6F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CA6" w14:textId="72660A7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794" w14:textId="49771B9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FE1" w14:textId="66AF2B4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D88" w14:textId="09212E1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F98" w14:textId="67DDCAF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75B" w14:textId="4FD2C1D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6C1C10" w:rsidRPr="001A6087" w14:paraId="29FA6CE5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2D7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0E4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0C0D" w14:textId="4A4B206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24AA" w14:textId="3F272D7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4B6" w14:textId="6C8404C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39E" w14:textId="10B992F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BDE" w14:textId="4F669E0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9D12" w14:textId="634054B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B41" w14:textId="395D435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625" w14:textId="2730DAE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B42" w14:textId="12B2F89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971" w14:textId="3D0FC12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56A" w14:textId="5C4734C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327EB6FE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A90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A920B8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592BB5" w14:textId="5D0724F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E71B5" w14:textId="7621D43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8CF403" w14:textId="2B9E256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9E6F7" w14:textId="27F03BB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9E5D55" w14:textId="1D492BE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6F6A48" w14:textId="1B3350F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4D3547" w14:textId="4FAFD3F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01DEED" w14:textId="5196E27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D206C8" w14:textId="23EB632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5B1AF3" w14:textId="16417D4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258C28" w14:textId="2BD4E68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6C1C10" w:rsidRPr="001A6087" w14:paraId="4E6E95B3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3F0DA8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FBC8A4" w14:textId="578E146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12 478 091,9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4CF08D" w14:textId="00B1DD6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53B2B" w14:textId="26C4604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BDAAE" w14:textId="0F55BCF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F11AEE" w14:textId="23A57C8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2EE82" w14:textId="74CEC25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A4C719" w14:textId="598A51B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76C3B4" w14:textId="2A5757A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3E9E04" w14:textId="260E40F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40E030" w14:textId="5CD93DE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55805" w14:textId="5EBB394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6C1C10" w:rsidRPr="001A6087" w14:paraId="6A8B8F78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4B9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47E0" w14:textId="4288A4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3ED4" w14:textId="0F12C6B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EC7" w14:textId="68EB1C9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4A7C" w14:textId="44FEB15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49FE" w14:textId="2FC0BC4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208" w14:textId="0F9FBF9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982A" w14:textId="7FD657B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575" w14:textId="7485138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26F2" w14:textId="2BD23FC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E9A7" w14:textId="75AA43B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069" w14:textId="1F90611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6C1C10" w:rsidRPr="001A6087" w14:paraId="5FF91E8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D8B2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DFEE" w14:textId="5E5DD25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A14D" w14:textId="505A289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9EB" w14:textId="78BF0CE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921" w14:textId="5F3A748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23F" w14:textId="02B8385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D02" w14:textId="22D220D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290" w14:textId="5EA94D1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CA2D" w14:textId="31D4889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E5A" w14:textId="4EDA789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98C" w14:textId="0960B7D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11D7" w14:textId="199CAFF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6C1C10" w:rsidRPr="001A6087" w14:paraId="4FF3C8B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F395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839" w14:textId="2DD522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DE88" w14:textId="649087F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97F" w14:textId="2FFFB3F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C88F" w14:textId="5363684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CAFF" w14:textId="4380209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98D" w14:textId="12D29BB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C3D" w14:textId="0341774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C6DC" w14:textId="4153FCB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053" w14:textId="29AC70E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827" w14:textId="2F4889C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E81" w14:textId="504DA7C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6C1C10" w:rsidRPr="001A6087" w14:paraId="7145A58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E3C1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43B2" w14:textId="17BD9D0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161 886,2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E2AD" w14:textId="603CC34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C69D" w14:textId="40C235C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E9D" w14:textId="0803C9C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51D" w14:textId="61C4F9F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88C" w14:textId="722D20F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9D8" w14:textId="409C456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E64" w14:textId="32B570C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13F6" w14:textId="3658DA0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1D9" w14:textId="7CC7610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E44" w14:textId="1CE1189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6C1C10" w:rsidRPr="001A6087" w14:paraId="1E6C1591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EC202F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9B7387" w14:textId="161CFA3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14 431 444,1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ABF4AF" w14:textId="70B83EB6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D6B3F8" w14:textId="24DCA41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2F522" w14:textId="7A232FF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42CA22" w14:textId="48BEBD2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513758" w14:textId="55EC4E6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C4FF44" w14:textId="70CF63C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819472" w14:textId="4F33495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288A7E" w14:textId="624EE98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55DCA3" w14:textId="2FB64D9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FE4363" w14:textId="557F95A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3A8CA7C" w14:textId="77777777" w:rsidR="00AD466B" w:rsidRPr="00AD466B" w:rsidRDefault="00AD466B" w:rsidP="00AD466B">
      <w:pPr>
        <w:ind w:right="68"/>
        <w:rPr>
          <w:rFonts w:ascii="PermianSerifTypeface" w:hAnsi="PermianSerifTypeface"/>
          <w:b/>
          <w:lang w:val="ro-RO"/>
        </w:rPr>
      </w:pPr>
    </w:p>
    <w:p w14:paraId="089E9911" w14:textId="25953ED3" w:rsidR="00901672" w:rsidRPr="00AD466B" w:rsidRDefault="00901672" w:rsidP="00901672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i/>
          <w:color w:val="000000" w:themeColor="text1"/>
          <w:lang w:val="ru-RU"/>
        </w:rPr>
        <w:lastRenderedPageBreak/>
        <w:t xml:space="preserve">Приложение </w:t>
      </w:r>
      <w:r w:rsidRPr="00AD466B">
        <w:rPr>
          <w:rFonts w:ascii="PermianSerifTypeface" w:hAnsi="PermianSerifTypeface"/>
          <w:b/>
          <w:bCs/>
          <w:i/>
          <w:lang w:val="ro-RO"/>
        </w:rPr>
        <w:t>3</w:t>
      </w:r>
    </w:p>
    <w:p w14:paraId="014AE91F" w14:textId="4A77F2C5" w:rsidR="00AD466B" w:rsidRDefault="00901672" w:rsidP="00AD466B">
      <w:pPr>
        <w:ind w:left="-181" w:right="68"/>
        <w:jc w:val="center"/>
        <w:rPr>
          <w:rFonts w:ascii="PermianSerifTypeface" w:hAnsi="PermianSerifTypeface"/>
          <w:b/>
          <w:lang w:val="ru-RU"/>
        </w:rPr>
      </w:pPr>
      <w:r w:rsidRPr="00AD466B">
        <w:rPr>
          <w:rFonts w:ascii="PermianSerifTypeface" w:hAnsi="PermianSerifTypeface"/>
          <w:b/>
          <w:bCs/>
          <w:lang w:val="ru-RU"/>
        </w:rPr>
        <w:t>Динамика основных показателей К.Б. „</w:t>
      </w:r>
      <w:r w:rsidRPr="00AD466B">
        <w:rPr>
          <w:rFonts w:ascii="PermianSerifTypeface" w:hAnsi="PermianSerifTypeface"/>
          <w:b/>
          <w:bCs/>
        </w:rPr>
        <w:t>UNIBANK</w:t>
      </w:r>
      <w:r w:rsidRPr="00AD466B">
        <w:rPr>
          <w:rFonts w:ascii="PermianSerifTypeface" w:hAnsi="PermianSerifTypeface"/>
          <w:b/>
          <w:bCs/>
          <w:lang w:val="ru-RU"/>
        </w:rPr>
        <w:t xml:space="preserve">” </w:t>
      </w:r>
      <w:r w:rsidRPr="00AD466B">
        <w:rPr>
          <w:rFonts w:ascii="PermianSerifTypeface" w:hAnsi="PermianSerifTypeface"/>
          <w:b/>
          <w:bCs/>
        </w:rPr>
        <w:t>A</w:t>
      </w:r>
      <w:r w:rsidRPr="00AD466B">
        <w:rPr>
          <w:rFonts w:ascii="PermianSerifTypeface" w:hAnsi="PermianSerifTypeface"/>
          <w:b/>
          <w:bCs/>
          <w:lang w:val="ru-RU"/>
        </w:rPr>
        <w:t>.О. в</w:t>
      </w:r>
      <w:r w:rsidRPr="00AD466B">
        <w:rPr>
          <w:rFonts w:ascii="PermianSerifTypeface" w:hAnsi="PermianSerifTypeface"/>
          <w:b/>
          <w:lang w:val="ru-RU"/>
        </w:rPr>
        <w:t xml:space="preserve">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6C1C10" w14:paraId="4AF59C5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2EA6F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86CA2" w14:textId="5F61C748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03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C4130" w14:textId="1FA7C5D5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6C1C1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DD37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5330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4388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8DBAB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0266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4438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BC32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997F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7A370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945EF2E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6C1C10" w:rsidRPr="001A6087" w14:paraId="59B3D846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D45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7DD6" w14:textId="618F0A1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88E" w14:textId="4782F3B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2F3" w14:textId="739D0F4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312" w14:textId="6341C51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542" w14:textId="38D14A9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E5E6" w14:textId="6881BDF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8FD" w14:textId="50263DD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22FC" w14:textId="086A701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58D" w14:textId="305B2C1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16A" w14:textId="52DE108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E9F" w14:textId="3160B3D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6C1C10" w:rsidRPr="001A6087" w14:paraId="02460A33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E1D9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3BAA" w14:textId="05CD7C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CFEF" w14:textId="3725180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23D" w14:textId="7EFC46C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C8A" w14:textId="139B161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54AF" w14:textId="20DB72F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C71" w14:textId="38D3764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DBC" w14:textId="556A168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877" w14:textId="56E6684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7C0" w14:textId="3EA8660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546" w14:textId="49E1D54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4DB5" w14:textId="44F00B2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7B449962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FA27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89C7" w14:textId="2518219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7F72" w14:textId="29CD24D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E79" w14:textId="38623EA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B6E" w14:textId="0974E42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BC7" w14:textId="1AA727E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A958" w14:textId="6B9AEB8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4359" w14:textId="3D86EDE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7E1" w14:textId="657469A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77F8" w14:textId="01A7A79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7C7" w14:textId="0AD4539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076" w14:textId="435EC9D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6C1C10" w:rsidRPr="001A6087" w14:paraId="4F487D91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F7D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4DB1" w14:textId="3E0A885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4A61" w14:textId="351E768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53B" w14:textId="16F59B9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1AE" w14:textId="1AB6F08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15C" w14:textId="1C7B7F7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E3C8" w14:textId="4D25570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5EF" w14:textId="6B09182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96B" w14:textId="70A6E21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8E50" w14:textId="386A722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EA1" w14:textId="2651F24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FD6" w14:textId="21D83B4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6C1C10" w:rsidRPr="001A6087" w14:paraId="3B232C7C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01F0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1AFF" w14:textId="6CB721D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7511" w14:textId="48992EE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B24" w14:textId="6F51C8D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063D" w14:textId="416388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3B1" w14:textId="2BA64C5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341" w14:textId="11FAD87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A6B3" w14:textId="12C778C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02CF" w14:textId="51E3938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63A" w14:textId="3E990A3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CF8C" w14:textId="4A523F5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47B" w14:textId="47C7C40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6C1C10" w:rsidRPr="001A6087" w14:paraId="63D6EC8A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56CE" w14:textId="77777777" w:rsidR="006C1C10" w:rsidRPr="00F179D1" w:rsidRDefault="006C1C10" w:rsidP="006C1C10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FACC" w14:textId="37A96E5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3567" w14:textId="79FB0DA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3B1" w14:textId="4FD980D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7022" w14:textId="07FE925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24D" w14:textId="081AA02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EE4" w14:textId="18D8F01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1AE" w14:textId="27DAC2E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350" w14:textId="00F18AB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E942" w14:textId="1170F16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509C" w14:textId="2497FF1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D06" w14:textId="7BCB7EB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6C1C10" w:rsidRPr="001A6087" w14:paraId="6325901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5069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A3AA" w14:textId="2F4841F2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6A3B" w14:textId="0216BF4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91F" w14:textId="41DE466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33D" w14:textId="42F611E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2112" w14:textId="65AF7AF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512" w14:textId="53FF73F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2F6" w14:textId="4D55399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EBE" w14:textId="7431640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B6A" w14:textId="5E6609D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AC8" w14:textId="707A7550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C70" w14:textId="2A15017D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6C1C10" w:rsidRPr="001A6087" w14:paraId="1A60E7F0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0000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CF92" w14:textId="3DB3C80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107F" w14:textId="350D7CD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6BC" w14:textId="17F00D9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8E4" w14:textId="0DFBF12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091" w14:textId="0206C12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712" w14:textId="3781A70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073" w14:textId="0269BFF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D7C" w14:textId="5CD57EA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27F" w14:textId="316B962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A74" w14:textId="016BA4E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CFA" w14:textId="0D3076B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6C1C10" w:rsidRPr="001A6087" w14:paraId="0233B68B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ADA5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430B" w14:textId="617B8C8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EE5D" w14:textId="5BCB5FB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8CF" w14:textId="053F1CD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1A90" w14:textId="40C5F2D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FD73" w14:textId="2EE4EF6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745" w14:textId="58476FD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1BF" w14:textId="0BC00B5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93A6" w14:textId="6A4593C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0D0" w14:textId="4562492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D88" w14:textId="3615334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73" w14:textId="0540361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6C1C10" w:rsidRPr="001A6087" w14:paraId="340BE655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9FE8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3D9C" w14:textId="2423408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83D" w14:textId="776E4C9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957" w14:textId="2E69A1A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D586" w14:textId="186C8EF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B5B" w14:textId="0D74615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755" w14:textId="34E45DE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2757" w14:textId="2F49B70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F7D1" w14:textId="2F82902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424" w14:textId="70608C2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2367" w14:textId="520B9A4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98" w14:textId="2B40BEB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6C1C10" w:rsidRPr="001A6087" w14:paraId="25C3E4E6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1ECC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62BB" w14:textId="5D7DDBE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8BFA" w14:textId="406A280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353" w14:textId="6124656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A82" w14:textId="20DFA6A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186" w14:textId="3D891C2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26C" w14:textId="1648D4A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A4F" w14:textId="20271D4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7EE" w14:textId="246DD26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96C" w14:textId="633D4FD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468" w14:textId="23F785F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1142" w14:textId="021BABA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6C1C10" w:rsidRPr="001A6087" w14:paraId="78FC5F55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FD0" w14:textId="51623610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8A9C" w14:textId="438E58B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59A9" w14:textId="46EEBCA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42E" w14:textId="4E843BC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EE3" w14:textId="1FB4316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A75" w14:textId="7D59E39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2A1" w14:textId="6A88D5B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FD6" w14:textId="16B5665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FB2C" w14:textId="3CF16B3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614" w14:textId="0EF9A21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5E7F" w14:textId="4B8573E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E93" w14:textId="54CC8C4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C1C10" w:rsidRPr="001A6087" w14:paraId="42DE5CD9" w14:textId="77777777" w:rsidTr="0036297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293B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7EE4" w14:textId="4FC8076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F574" w14:textId="47D168E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2A18" w14:textId="3995DF0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DB72" w14:textId="283FB0B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0A7" w14:textId="08D55AE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125" w14:textId="1AA1275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E768" w14:textId="5B94CAB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16E" w14:textId="7F3AAFC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484" w14:textId="49DF930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9F2" w14:textId="40206EF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BA2" w14:textId="28BE4271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6C1C10" w:rsidRPr="001A6087" w14:paraId="739FE6F2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9CD71B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F524B1" w14:textId="47B2B91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544 237,7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8D53C6" w14:textId="2E7295C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D3929F" w14:textId="6044F7C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CA05F" w14:textId="2F6C4E3C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9148B5" w14:textId="11EE6B4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F2CAE" w14:textId="6981795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202C0" w14:textId="29C2CBF2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B05D08" w14:textId="52F4E2B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EE0195" w14:textId="2AA0DC3D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BF6667" w14:textId="10B99EBE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85CE0" w14:textId="21A159F4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6C1C10" w:rsidRPr="001A6087" w14:paraId="08524356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CF91" w14:textId="77777777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DF0B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7C05" w14:textId="2FB2961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892E" w14:textId="7134A9E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0D8" w14:textId="0CE1BEB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7754" w14:textId="0F57747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AE7" w14:textId="56649D0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82" w14:textId="6A7D81B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AFB" w14:textId="01B3160E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B2A" w14:textId="169F5F4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C4C7" w14:textId="2AD0C43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AD0" w14:textId="09263F4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334" w14:textId="5C61318A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6C1C10" w:rsidRPr="001A6087" w14:paraId="50103D6D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DD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3D43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DE21" w14:textId="0C66C99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4099" w14:textId="5E4FF15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2428" w14:textId="5826928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A6B" w14:textId="137ED57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D8C" w14:textId="497957E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54F" w14:textId="2E0C84C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C2F" w14:textId="4CE7418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A1AA" w14:textId="0702AF4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164" w14:textId="107B02D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982" w14:textId="6B5586E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233" w14:textId="465D7CE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6C1C10" w:rsidRPr="001A6087" w14:paraId="0A1AFFB3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2B4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0460A5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FC57D5" w14:textId="3BEA170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26191" w14:textId="1E83516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25D3B0" w14:textId="5C1F046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36E2E1" w14:textId="482334C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A8058" w14:textId="1C024C0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0A890F" w14:textId="5F504826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38DD2A" w14:textId="0638A128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89707E" w14:textId="0A62F13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AD829E" w14:textId="7A7EB920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78B027" w14:textId="568F058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0AB051" w14:textId="571BD86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6C1C10" w:rsidRPr="001A6087" w14:paraId="5D4A01E1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3B90" w14:textId="77777777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CC5D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0FCE" w14:textId="2ED588D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5423" w14:textId="50EEBBE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7C3" w14:textId="0FCBA17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D89" w14:textId="5EE4E09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55E" w14:textId="6383375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D66" w14:textId="5B1130F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902" w14:textId="4D34521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273" w14:textId="6A17240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861" w14:textId="4DA993DF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BCB" w14:textId="31C55B9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A52" w14:textId="03BB8744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6C1C10" w:rsidRPr="001A6087" w14:paraId="0AA12756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9A0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26C1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75AF" w14:textId="71AC528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7D8F" w14:textId="7AE7FB2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BFA0" w14:textId="6F5916A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D73" w14:textId="2A34DBF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3D3" w14:textId="1043296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7B2" w14:textId="7C800AB1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CAB" w14:textId="1449AE9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77C" w14:textId="7E2F380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A8E" w14:textId="1DAA07C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C2D3" w14:textId="7A3DEF0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F4D" w14:textId="6F3DE9B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6C1C10" w:rsidRPr="001A6087" w14:paraId="51A074EC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32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DCDA9B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BB3F8E" w14:textId="309B2B3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81FCDC" w14:textId="4BD49B7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CE4855" w14:textId="7F2BF31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B9B880" w14:textId="0370474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E7D540" w14:textId="0CFA08D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ECCE6B" w14:textId="5435B49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B7B45E" w14:textId="67B49C1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8F374A" w14:textId="1C46C7B3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48F41E" w14:textId="479D285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C9DB65" w14:textId="64C4BED7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F289E1" w14:textId="5172AFE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6C1C10" w:rsidRPr="001A6087" w14:paraId="2C548C13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6910" w14:textId="77777777" w:rsidR="006C1C10" w:rsidRPr="00F179D1" w:rsidRDefault="006C1C10" w:rsidP="006C1C1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50CC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6E9D" w14:textId="365C111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41F8" w14:textId="0507C34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521" w14:textId="51A2159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B42" w14:textId="57246D6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567" w14:textId="3A038AE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3A0" w14:textId="354E914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F77C" w14:textId="02E8739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907" w14:textId="5F14022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F83C" w14:textId="3960E6C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5B4" w14:textId="28A587B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69" w14:textId="67935C7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6C1C10" w:rsidRPr="001A6087" w14:paraId="633A1FBF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214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68C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FE88" w14:textId="15DAFED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830B" w14:textId="0D6F509B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1C74" w14:textId="688E1F6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7B7" w14:textId="35405F6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EC5" w14:textId="7B0701EA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CDD" w14:textId="220022E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8FFA" w14:textId="164E1C4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B4F" w14:textId="03DC1F4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4619" w14:textId="03196B3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031A" w14:textId="1654201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C400" w14:textId="60286482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6C1C10" w:rsidRPr="001A6087" w14:paraId="2B49259E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3D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C7018E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1935943" w14:textId="0273FD4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D42D69" w14:textId="36C7BA9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DF1FAF" w14:textId="2A67EC8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CF773B" w14:textId="4E0F02C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1DF99C" w14:textId="54D19A8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FDB428" w14:textId="412676E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3E3E" w14:textId="7946650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61B6F4" w14:textId="3BC6AC1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B46DBB" w14:textId="66F458C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E27686" w14:textId="430B18C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E9D97B" w14:textId="2F00C57C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6C1C10" w:rsidRPr="001A6087" w14:paraId="46BBB98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34E163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7B75546" w14:textId="4389A29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4F551E" w14:textId="123076B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812EF3" w14:textId="627DB03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F2EBF4" w14:textId="0CE8A15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52DB03" w14:textId="513587F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A8E718" w14:textId="728110C6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B657DE" w14:textId="6E4E80F6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559274" w14:textId="6E8D5145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E02576" w14:textId="789C8FA3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09F7FC" w14:textId="7EF85F79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B4966" w14:textId="0673F21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6C1C10" w:rsidRPr="001A6087" w14:paraId="7184C9BD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4F79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A4FB" w14:textId="68482DB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0AB8" w14:textId="340EA56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75E" w14:textId="3347AF3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B2C" w14:textId="7348608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1A6" w14:textId="1ADFFB8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2EE6" w14:textId="3C0E226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657" w14:textId="2372EFEC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9F4" w14:textId="24509D4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104" w14:textId="129EF50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C51" w14:textId="3F5841A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EA0" w14:textId="2A73CCA5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6C1C10" w:rsidRPr="001A6087" w14:paraId="7C903DEC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3ACB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3D36" w14:textId="30EBB3F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14B0" w14:textId="5D64AF6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621" w14:textId="15A04C2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A29" w14:textId="683730D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845" w14:textId="1A4BB7C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3CF" w14:textId="6BBAD809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FAD" w14:textId="3E49D10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184" w14:textId="7BAFF11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4B4" w14:textId="21E7DD3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20D" w14:textId="15E196E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5E1" w14:textId="1F8388AD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6C1C10" w:rsidRPr="001A6087" w14:paraId="6183403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8A3C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F13E" w14:textId="7AA9C89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C260" w14:textId="5E828388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140" w14:textId="3BF61D65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1CD0" w14:textId="0642851E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C3A" w14:textId="3E57556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FCA" w14:textId="5727FD10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69B" w14:textId="6DB937F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333" w14:textId="754B3E32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42E4" w14:textId="641D104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5F1" w14:textId="4F415D9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279" w14:textId="055364FB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6C1C10" w:rsidRPr="001A6087" w14:paraId="411E6226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6A08" w14:textId="77777777" w:rsidR="006C1C10" w:rsidRPr="00F179D1" w:rsidRDefault="006C1C10" w:rsidP="006C1C10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6589" w14:textId="4FFCD757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0E30" w14:textId="31DE03C4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AFA" w14:textId="681F4EB3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61B" w14:textId="6BF6488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91E" w14:textId="5FCE862D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F88" w14:textId="079ABCC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A3B" w14:textId="71574A5F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8CCC" w14:textId="1FA537C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2CE6" w14:textId="0711CC46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55A2" w14:textId="49CF80C1" w:rsidR="006C1C10" w:rsidRPr="00F179D1" w:rsidRDefault="006C1C10" w:rsidP="006C1C10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F23" w14:textId="504FA719" w:rsidR="006C1C10" w:rsidRPr="00F179D1" w:rsidRDefault="006C1C10" w:rsidP="006C1C10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6C1C10" w:rsidRPr="001A6087" w14:paraId="2CC1DC4F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5A81CE1" w14:textId="77777777" w:rsidR="006C1C10" w:rsidRPr="00F179D1" w:rsidRDefault="006C1C10" w:rsidP="006C1C10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68ABBE" w14:textId="2D4343E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918738" w14:textId="0890DC9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FD3819" w14:textId="2997BD0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5DFF3C" w14:textId="5D137848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1566B5" w14:textId="711034F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11F349" w14:textId="027A434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AF26F0" w14:textId="4ADDE24A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75A2DA" w14:textId="34A8429B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F53A9F" w14:textId="212F5727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D6ACCB" w14:textId="1C3AD5FF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FC915" w14:textId="0FA1AA81" w:rsidR="006C1C10" w:rsidRPr="00F179D1" w:rsidRDefault="006C1C10" w:rsidP="006C1C10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9ED29E2" w14:textId="348D2B15" w:rsidR="00093CF1" w:rsidRPr="00AD466B" w:rsidRDefault="00093CF1" w:rsidP="00AD466B">
      <w:pPr>
        <w:ind w:right="68"/>
        <w:rPr>
          <w:rFonts w:ascii="PermianSerifTypeface" w:hAnsi="PermianSerifTypeface"/>
          <w:b/>
          <w:lang w:val="ro-RO"/>
        </w:rPr>
      </w:pPr>
    </w:p>
    <w:sectPr w:rsidR="00093CF1" w:rsidRPr="00AD466B" w:rsidSect="00D806D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426" w:right="53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36D2" w14:textId="77777777" w:rsidR="002303C3" w:rsidRDefault="002303C3" w:rsidP="00FD3FD3">
      <w:r>
        <w:separator/>
      </w:r>
    </w:p>
  </w:endnote>
  <w:endnote w:type="continuationSeparator" w:id="0">
    <w:p w14:paraId="4FFB669D" w14:textId="77777777" w:rsidR="002303C3" w:rsidRDefault="002303C3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2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2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3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475E" w14:textId="77777777" w:rsidR="002303C3" w:rsidRDefault="002303C3" w:rsidP="00FD3FD3">
      <w:r>
        <w:separator/>
      </w:r>
    </w:p>
  </w:footnote>
  <w:footnote w:type="continuationSeparator" w:id="0">
    <w:p w14:paraId="687959FF" w14:textId="77777777" w:rsidR="002303C3" w:rsidRDefault="002303C3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0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0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1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1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087"/>
    <w:rsid w:val="001A6746"/>
    <w:rsid w:val="001B39C3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55114"/>
    <w:rsid w:val="00260796"/>
    <w:rsid w:val="0026421A"/>
    <w:rsid w:val="00273558"/>
    <w:rsid w:val="002757AF"/>
    <w:rsid w:val="00283977"/>
    <w:rsid w:val="00293DB9"/>
    <w:rsid w:val="002A0E69"/>
    <w:rsid w:val="002A26B0"/>
    <w:rsid w:val="002A51B5"/>
    <w:rsid w:val="002A6001"/>
    <w:rsid w:val="002B24AF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073A0"/>
    <w:rsid w:val="00311F21"/>
    <w:rsid w:val="0033391D"/>
    <w:rsid w:val="00335C66"/>
    <w:rsid w:val="003365A8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0280"/>
    <w:rsid w:val="004018B0"/>
    <w:rsid w:val="004019F1"/>
    <w:rsid w:val="004056DB"/>
    <w:rsid w:val="00407DAA"/>
    <w:rsid w:val="0041088F"/>
    <w:rsid w:val="00410D8B"/>
    <w:rsid w:val="00414FDE"/>
    <w:rsid w:val="0041737E"/>
    <w:rsid w:val="0042553E"/>
    <w:rsid w:val="004317DB"/>
    <w:rsid w:val="00435AAE"/>
    <w:rsid w:val="00436C7D"/>
    <w:rsid w:val="00436F4F"/>
    <w:rsid w:val="004402CB"/>
    <w:rsid w:val="00450C71"/>
    <w:rsid w:val="00463AAC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C205C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54A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1C10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38E1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D466B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29AA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6D6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238"/>
    <w:rsid w:val="00DC37B0"/>
    <w:rsid w:val="00DC5E95"/>
    <w:rsid w:val="00DD446E"/>
    <w:rsid w:val="00DD4B78"/>
    <w:rsid w:val="00DE4463"/>
    <w:rsid w:val="00DF5A0F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61A8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27A23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1A52-8041-4D7F-BD3B-4C3C2D0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2161</Words>
  <Characters>8977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2021-05-17T05:54:00Z</dcterms:created>
  <cp:lastPrinted>2018-02-21T08:28:00Z</cp:lastPrinted>
  <dcterms:modified xsi:type="dcterms:W3CDTF">2025-05-29T08:07:00Z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